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209" w:rsidRDefault="00754209" w:rsidP="00754209">
      <w:pPr>
        <w:pStyle w:val="a5"/>
        <w:spacing w:before="240" w:beforeAutospacing="0" w:after="240" w:afterAutospacing="0"/>
        <w:jc w:val="center"/>
      </w:pPr>
      <w:r>
        <w:rPr>
          <w:rFonts w:hint="eastAsia"/>
          <w:b/>
          <w:bCs/>
          <w:color w:val="000000"/>
          <w:sz w:val="30"/>
          <w:szCs w:val="30"/>
        </w:rPr>
        <w:t>同济大学</w:t>
      </w:r>
      <w:bookmarkStart w:id="0" w:name="_GoBack"/>
      <w:r>
        <w:rPr>
          <w:rFonts w:hint="eastAsia"/>
          <w:b/>
          <w:bCs/>
          <w:color w:val="000000"/>
          <w:sz w:val="30"/>
          <w:szCs w:val="30"/>
        </w:rPr>
        <w:t>艺术与传媒学院</w:t>
      </w:r>
    </w:p>
    <w:p w:rsidR="00754209" w:rsidRDefault="00754209" w:rsidP="00754209">
      <w:pPr>
        <w:pStyle w:val="a5"/>
        <w:spacing w:before="240" w:beforeAutospacing="0" w:after="240" w:afterAutospacing="0"/>
        <w:jc w:val="center"/>
      </w:pPr>
      <w:r>
        <w:rPr>
          <w:rFonts w:hint="eastAsia"/>
          <w:b/>
          <w:bCs/>
          <w:color w:val="000000"/>
          <w:sz w:val="30"/>
          <w:szCs w:val="30"/>
        </w:rPr>
        <w:t>关于推荐优秀应届本科毕业生获得免试攻读硕士学位研究生</w:t>
      </w:r>
    </w:p>
    <w:p w:rsidR="00754209" w:rsidRDefault="00754209" w:rsidP="00754209">
      <w:pPr>
        <w:pStyle w:val="a5"/>
        <w:spacing w:before="240" w:beforeAutospacing="0" w:after="240" w:afterAutospacing="0"/>
        <w:jc w:val="center"/>
      </w:pPr>
      <w:r>
        <w:rPr>
          <w:rFonts w:hint="eastAsia"/>
          <w:b/>
          <w:bCs/>
          <w:color w:val="000000"/>
          <w:sz w:val="30"/>
          <w:szCs w:val="30"/>
        </w:rPr>
        <w:t>资格的工作实施办法</w:t>
      </w:r>
    </w:p>
    <w:bookmarkEnd w:id="0"/>
    <w:p w:rsidR="00754209" w:rsidRDefault="00754209" w:rsidP="00754209">
      <w:pPr>
        <w:pStyle w:val="a5"/>
        <w:spacing w:before="240" w:beforeAutospacing="0" w:after="240" w:afterAutospacing="0"/>
        <w:jc w:val="center"/>
      </w:pPr>
      <w:r>
        <w:rPr>
          <w:rFonts w:ascii="华文中宋" w:hAnsi="华文中宋" w:cs="华文中宋" w:hint="eastAsia"/>
          <w:color w:val="000000"/>
          <w:sz w:val="23"/>
          <w:szCs w:val="23"/>
        </w:rPr>
        <w:t xml:space="preserve">   </w:t>
      </w:r>
    </w:p>
    <w:p w:rsidR="00754209" w:rsidRDefault="00754209" w:rsidP="00754209">
      <w:pPr>
        <w:pStyle w:val="a5"/>
        <w:spacing w:before="240" w:beforeAutospacing="0" w:after="240" w:afterAutospacing="0"/>
        <w:jc w:val="both"/>
      </w:pPr>
      <w:r>
        <w:rPr>
          <w:rFonts w:ascii="华文中宋" w:hAnsi="华文中宋" w:cs="华文中宋" w:hint="eastAsia"/>
          <w:color w:val="000000"/>
          <w:sz w:val="23"/>
          <w:szCs w:val="23"/>
        </w:rPr>
        <w:t xml:space="preserve">    </w:t>
      </w:r>
      <w:r>
        <w:rPr>
          <w:rFonts w:cs="华文中宋" w:hint="eastAsia"/>
          <w:color w:val="000000"/>
          <w:sz w:val="28"/>
          <w:szCs w:val="28"/>
        </w:rPr>
        <w:t>根据《同济大学关于推荐优秀应届本科毕业生免试攻读硕士学位研究生工作的管理办法》（同教[2007]第70号）(2016年修订)文件精神，为使艺术与传媒学院的此项工作规范、有效、有序地进行，结合学院实际情况，特制订《艺术与传媒学院关于推荐优秀应届本科毕业生免试攻读硕士学位研究生工作实施办法》（此工作以下简称“推免”）。</w:t>
      </w:r>
    </w:p>
    <w:p w:rsidR="00754209" w:rsidRDefault="00754209" w:rsidP="00754209">
      <w:pPr>
        <w:pStyle w:val="a5"/>
        <w:spacing w:before="240" w:beforeAutospacing="0" w:after="240" w:afterAutospacing="0"/>
        <w:jc w:val="both"/>
      </w:pPr>
      <w:r>
        <w:rPr>
          <w:rFonts w:cs="华文中宋" w:hint="eastAsia"/>
          <w:color w:val="000000"/>
          <w:sz w:val="28"/>
          <w:szCs w:val="28"/>
        </w:rPr>
        <w:t>一、</w:t>
      </w:r>
      <w:proofErr w:type="gramStart"/>
      <w:r>
        <w:rPr>
          <w:rFonts w:cs="华文中宋" w:hint="eastAsia"/>
          <w:color w:val="000000"/>
          <w:sz w:val="28"/>
          <w:szCs w:val="28"/>
        </w:rPr>
        <w:t>推免名额</w:t>
      </w:r>
      <w:proofErr w:type="gramEnd"/>
    </w:p>
    <w:p w:rsidR="00754209" w:rsidRDefault="00754209" w:rsidP="00754209">
      <w:pPr>
        <w:pStyle w:val="a5"/>
        <w:spacing w:before="240" w:beforeAutospacing="0" w:after="240" w:afterAutospacing="0"/>
        <w:ind w:firstLineChars="200" w:firstLine="560"/>
        <w:jc w:val="both"/>
      </w:pPr>
      <w:r>
        <w:rPr>
          <w:rFonts w:cs="华文中宋" w:hint="eastAsia"/>
          <w:color w:val="000000"/>
          <w:sz w:val="28"/>
          <w:szCs w:val="28"/>
        </w:rPr>
        <w:t>学院原则上按照学校</w:t>
      </w:r>
      <w:proofErr w:type="gramStart"/>
      <w:r>
        <w:rPr>
          <w:rFonts w:cs="华文中宋" w:hint="eastAsia"/>
          <w:color w:val="000000"/>
          <w:sz w:val="28"/>
          <w:szCs w:val="28"/>
        </w:rPr>
        <w:t>下拨推免名额</w:t>
      </w:r>
      <w:proofErr w:type="gramEnd"/>
      <w:r>
        <w:rPr>
          <w:rFonts w:cs="华文中宋" w:hint="eastAsia"/>
          <w:color w:val="000000"/>
          <w:sz w:val="28"/>
          <w:szCs w:val="28"/>
        </w:rPr>
        <w:t>的比例将名额分配到各专业。</w:t>
      </w:r>
    </w:p>
    <w:p w:rsidR="00754209" w:rsidRDefault="00754209" w:rsidP="00754209">
      <w:pPr>
        <w:pStyle w:val="a5"/>
        <w:spacing w:before="240" w:beforeAutospacing="0" w:after="240" w:afterAutospacing="0"/>
        <w:jc w:val="both"/>
      </w:pPr>
      <w:r>
        <w:rPr>
          <w:rFonts w:cs="华文中宋" w:hint="eastAsia"/>
          <w:color w:val="000000"/>
          <w:sz w:val="28"/>
          <w:szCs w:val="28"/>
        </w:rPr>
        <w:t>二、</w:t>
      </w:r>
      <w:proofErr w:type="gramStart"/>
      <w:r>
        <w:rPr>
          <w:rFonts w:cs="华文中宋" w:hint="eastAsia"/>
          <w:color w:val="000000"/>
          <w:sz w:val="28"/>
          <w:szCs w:val="28"/>
        </w:rPr>
        <w:t>推免条件</w:t>
      </w:r>
      <w:proofErr w:type="gramEnd"/>
    </w:p>
    <w:p w:rsidR="00754209" w:rsidRDefault="00754209" w:rsidP="00754209">
      <w:pPr>
        <w:pStyle w:val="a5"/>
        <w:spacing w:before="240" w:beforeAutospacing="0" w:after="240" w:afterAutospacing="0"/>
        <w:ind w:firstLineChars="200" w:firstLine="560"/>
        <w:jc w:val="both"/>
      </w:pPr>
      <w:r>
        <w:rPr>
          <w:rFonts w:cs="华文中宋" w:hint="eastAsia"/>
          <w:color w:val="000000"/>
          <w:sz w:val="28"/>
          <w:szCs w:val="28"/>
        </w:rPr>
        <w:t>艺术与传媒学院学生除需满足学校</w:t>
      </w:r>
      <w:proofErr w:type="gramStart"/>
      <w:r>
        <w:rPr>
          <w:rFonts w:cs="华文中宋" w:hint="eastAsia"/>
          <w:color w:val="000000"/>
          <w:sz w:val="28"/>
          <w:szCs w:val="28"/>
        </w:rPr>
        <w:t>推免管理</w:t>
      </w:r>
      <w:proofErr w:type="gramEnd"/>
      <w:r>
        <w:rPr>
          <w:rFonts w:cs="华文中宋" w:hint="eastAsia"/>
          <w:color w:val="000000"/>
          <w:sz w:val="28"/>
          <w:szCs w:val="28"/>
        </w:rPr>
        <w:t>办法中规定的条件外，还必须满足以下条件：</w:t>
      </w:r>
    </w:p>
    <w:p w:rsidR="00754209" w:rsidRDefault="00754209" w:rsidP="00754209">
      <w:pPr>
        <w:pStyle w:val="a5"/>
        <w:spacing w:before="240" w:beforeAutospacing="0" w:after="240" w:afterAutospacing="0"/>
        <w:ind w:firstLineChars="200" w:firstLine="560"/>
      </w:pPr>
      <w:r>
        <w:rPr>
          <w:rFonts w:cs="华文中宋" w:hint="eastAsia"/>
          <w:color w:val="000000"/>
          <w:sz w:val="28"/>
          <w:szCs w:val="28"/>
        </w:rPr>
        <w:t>1、外语水平通过国家大学英语四级考试；</w:t>
      </w:r>
    </w:p>
    <w:p w:rsidR="00754209" w:rsidRDefault="00754209" w:rsidP="00754209">
      <w:pPr>
        <w:pStyle w:val="a5"/>
        <w:spacing w:before="240" w:beforeAutospacing="0" w:after="240" w:afterAutospacing="0"/>
        <w:ind w:firstLineChars="200" w:firstLine="560"/>
      </w:pPr>
      <w:r>
        <w:rPr>
          <w:rFonts w:cs="华文中宋" w:hint="eastAsia"/>
          <w:color w:val="000000"/>
          <w:sz w:val="28"/>
          <w:szCs w:val="28"/>
        </w:rPr>
        <w:t>2、</w:t>
      </w:r>
      <w:proofErr w:type="gramStart"/>
      <w:r>
        <w:rPr>
          <w:rFonts w:cs="华文中宋" w:hint="eastAsia"/>
          <w:color w:val="000000"/>
          <w:sz w:val="28"/>
          <w:szCs w:val="28"/>
        </w:rPr>
        <w:t>申请推免时</w:t>
      </w:r>
      <w:proofErr w:type="gramEnd"/>
      <w:r>
        <w:rPr>
          <w:rFonts w:cs="华文中宋" w:hint="eastAsia"/>
          <w:color w:val="000000"/>
          <w:sz w:val="28"/>
          <w:szCs w:val="28"/>
        </w:rPr>
        <w:t>，必须修满培养计划中规定的公共基础课、专业基础课与专业必修课的所有课程，并无不及格的成绩；</w:t>
      </w:r>
    </w:p>
    <w:p w:rsidR="00754209" w:rsidRDefault="00754209" w:rsidP="00754209">
      <w:pPr>
        <w:pStyle w:val="a5"/>
        <w:spacing w:before="240" w:beforeAutospacing="0" w:after="240" w:afterAutospacing="0"/>
        <w:jc w:val="both"/>
      </w:pPr>
      <w:r>
        <w:rPr>
          <w:rFonts w:cs="华文中宋" w:hint="eastAsia"/>
          <w:color w:val="000000"/>
          <w:sz w:val="28"/>
          <w:szCs w:val="28"/>
        </w:rPr>
        <w:lastRenderedPageBreak/>
        <w:t xml:space="preserve">    3、在校期间须参加过院级及以上学生创新实践活动或经学院认定的部分导师</w:t>
      </w:r>
      <w:proofErr w:type="gramStart"/>
      <w:r>
        <w:rPr>
          <w:rFonts w:cs="华文中宋" w:hint="eastAsia"/>
          <w:color w:val="000000"/>
          <w:sz w:val="28"/>
          <w:szCs w:val="28"/>
        </w:rPr>
        <w:t>制项目</w:t>
      </w:r>
      <w:proofErr w:type="gramEnd"/>
      <w:r>
        <w:rPr>
          <w:rFonts w:cs="华文中宋" w:hint="eastAsia"/>
          <w:color w:val="000000"/>
          <w:sz w:val="28"/>
          <w:szCs w:val="28"/>
        </w:rPr>
        <w:t>的创新实践活动，获得创新学分；</w:t>
      </w:r>
    </w:p>
    <w:p w:rsidR="00754209" w:rsidRDefault="00754209" w:rsidP="00754209">
      <w:pPr>
        <w:pStyle w:val="a5"/>
        <w:spacing w:before="240" w:beforeAutospacing="0" w:after="240" w:afterAutospacing="0"/>
        <w:ind w:firstLineChars="200" w:firstLine="560"/>
        <w:jc w:val="both"/>
      </w:pPr>
      <w:r>
        <w:rPr>
          <w:rFonts w:cs="华文中宋" w:hint="eastAsia"/>
          <w:color w:val="000000"/>
          <w:sz w:val="28"/>
          <w:szCs w:val="28"/>
        </w:rPr>
        <w:t>4、</w:t>
      </w:r>
      <w:proofErr w:type="gramStart"/>
      <w:r>
        <w:rPr>
          <w:rFonts w:cs="华文中宋" w:hint="eastAsia"/>
          <w:color w:val="000000"/>
          <w:sz w:val="28"/>
          <w:szCs w:val="28"/>
        </w:rPr>
        <w:t>获得推免资格</w:t>
      </w:r>
      <w:proofErr w:type="gramEnd"/>
      <w:r>
        <w:rPr>
          <w:rFonts w:cs="华文中宋" w:hint="eastAsia"/>
          <w:color w:val="000000"/>
          <w:sz w:val="28"/>
          <w:szCs w:val="28"/>
        </w:rPr>
        <w:t>的</w:t>
      </w:r>
      <w:proofErr w:type="gramStart"/>
      <w:r>
        <w:rPr>
          <w:rFonts w:cs="华文中宋" w:hint="eastAsia"/>
          <w:color w:val="000000"/>
          <w:sz w:val="28"/>
          <w:szCs w:val="28"/>
        </w:rPr>
        <w:t>学生绩点排名</w:t>
      </w:r>
      <w:proofErr w:type="gramEnd"/>
      <w:r>
        <w:rPr>
          <w:rFonts w:cs="华文中宋" w:hint="eastAsia"/>
          <w:color w:val="000000"/>
          <w:sz w:val="28"/>
          <w:szCs w:val="28"/>
        </w:rPr>
        <w:t>必须在专业前50%以内，以成绩“如实记载”来判定。</w:t>
      </w:r>
    </w:p>
    <w:p w:rsidR="00754209" w:rsidRDefault="00754209" w:rsidP="00754209">
      <w:pPr>
        <w:pStyle w:val="a5"/>
        <w:spacing w:before="240" w:beforeAutospacing="0" w:after="240" w:afterAutospacing="0"/>
        <w:ind w:left="1" w:firstLineChars="202" w:firstLine="566"/>
        <w:jc w:val="both"/>
      </w:pPr>
      <w:r>
        <w:rPr>
          <w:rFonts w:cs="华文中宋" w:hint="eastAsia"/>
          <w:color w:val="000000"/>
          <w:sz w:val="28"/>
          <w:szCs w:val="28"/>
        </w:rPr>
        <w:t>三、资格排序评定方法</w:t>
      </w:r>
    </w:p>
    <w:p w:rsidR="00754209" w:rsidRDefault="00754209" w:rsidP="00754209">
      <w:pPr>
        <w:pStyle w:val="a5"/>
        <w:spacing w:before="240" w:beforeAutospacing="0" w:after="240" w:afterAutospacing="0"/>
        <w:ind w:firstLineChars="200" w:firstLine="560"/>
        <w:jc w:val="both"/>
      </w:pPr>
      <w:r>
        <w:rPr>
          <w:rFonts w:cs="华文中宋" w:hint="eastAsia"/>
          <w:color w:val="000000"/>
          <w:sz w:val="28"/>
          <w:szCs w:val="28"/>
        </w:rPr>
        <w:t>学院</w:t>
      </w:r>
      <w:proofErr w:type="gramStart"/>
      <w:r>
        <w:rPr>
          <w:rFonts w:cs="华文中宋" w:hint="eastAsia"/>
          <w:color w:val="000000"/>
          <w:sz w:val="28"/>
          <w:szCs w:val="28"/>
        </w:rPr>
        <w:t>推免成绩</w:t>
      </w:r>
      <w:proofErr w:type="gramEnd"/>
      <w:r>
        <w:rPr>
          <w:rFonts w:cs="华文中宋" w:hint="eastAsia"/>
          <w:color w:val="000000"/>
          <w:sz w:val="28"/>
          <w:szCs w:val="28"/>
        </w:rPr>
        <w:t>为“学业成绩”＋“奖励成绩”的合成成绩，其中 “学业成绩”指学生申请</w:t>
      </w:r>
      <w:proofErr w:type="gramStart"/>
      <w:r>
        <w:rPr>
          <w:rFonts w:cs="华文中宋" w:hint="eastAsia"/>
          <w:color w:val="000000"/>
          <w:sz w:val="28"/>
          <w:szCs w:val="28"/>
        </w:rPr>
        <w:t>推免时</w:t>
      </w:r>
      <w:proofErr w:type="gramEnd"/>
      <w:r>
        <w:rPr>
          <w:rFonts w:cs="华文中宋" w:hint="eastAsia"/>
          <w:color w:val="000000"/>
          <w:sz w:val="28"/>
          <w:szCs w:val="28"/>
        </w:rPr>
        <w:t>所有已修课程的平均绩点，以学校本科生院提供的成绩单为准，学生的成绩单中只允许覆盖一门重修课程成绩；“奖励成绩”指学生通过完成大学生创新训练项目、各类学科竞赛获奖、科研成果、作品创作等奖励获得</w:t>
      </w:r>
      <w:proofErr w:type="gramStart"/>
      <w:r>
        <w:rPr>
          <w:rFonts w:cs="华文中宋" w:hint="eastAsia"/>
          <w:color w:val="000000"/>
          <w:sz w:val="28"/>
          <w:szCs w:val="28"/>
        </w:rPr>
        <w:t>的绩点加分</w:t>
      </w:r>
      <w:proofErr w:type="gramEnd"/>
      <w:r>
        <w:rPr>
          <w:rFonts w:cs="华文中宋" w:hint="eastAsia"/>
          <w:color w:val="000000"/>
          <w:sz w:val="28"/>
          <w:szCs w:val="28"/>
        </w:rPr>
        <w:t>，同一学生的</w:t>
      </w:r>
      <w:proofErr w:type="gramStart"/>
      <w:r>
        <w:rPr>
          <w:rFonts w:cs="华文中宋" w:hint="eastAsia"/>
          <w:color w:val="000000"/>
          <w:sz w:val="28"/>
          <w:szCs w:val="28"/>
        </w:rPr>
        <w:t>奖励绩点加分</w:t>
      </w:r>
      <w:proofErr w:type="gramEnd"/>
      <w:r>
        <w:rPr>
          <w:rFonts w:cs="华文中宋" w:hint="eastAsia"/>
          <w:color w:val="000000"/>
          <w:sz w:val="28"/>
          <w:szCs w:val="28"/>
        </w:rPr>
        <w:t>累计不超过1，同一成果仅可在一个类别中进行评定，不重复累计。</w:t>
      </w:r>
    </w:p>
    <w:p w:rsidR="00754209" w:rsidRDefault="00754209" w:rsidP="00754209">
      <w:pPr>
        <w:pStyle w:val="a5"/>
        <w:spacing w:before="240" w:beforeAutospacing="0" w:after="240" w:afterAutospacing="0"/>
        <w:jc w:val="both"/>
      </w:pPr>
      <w:r>
        <w:rPr>
          <w:rFonts w:cs="华文中宋" w:hint="eastAsia"/>
          <w:color w:val="000000"/>
          <w:sz w:val="28"/>
          <w:szCs w:val="28"/>
        </w:rPr>
        <w:t>（一）学业成绩</w:t>
      </w:r>
    </w:p>
    <w:p w:rsidR="00754209" w:rsidRDefault="00754209" w:rsidP="00754209">
      <w:pPr>
        <w:pStyle w:val="a5"/>
        <w:spacing w:before="240" w:beforeAutospacing="0" w:after="240" w:afterAutospacing="0"/>
        <w:ind w:firstLineChars="200" w:firstLine="560"/>
        <w:jc w:val="both"/>
      </w:pPr>
      <w:r>
        <w:rPr>
          <w:rFonts w:cs="华文中宋" w:hint="eastAsia"/>
          <w:color w:val="000000"/>
          <w:sz w:val="28"/>
          <w:szCs w:val="28"/>
        </w:rPr>
        <w:t>学业成绩为所在专业三年内完成的全部课程成绩的平均绩点。</w:t>
      </w:r>
    </w:p>
    <w:p w:rsidR="00754209" w:rsidRDefault="00754209" w:rsidP="00754209">
      <w:pPr>
        <w:pStyle w:val="a5"/>
        <w:adjustRightInd w:val="0"/>
        <w:spacing w:before="0" w:beforeAutospacing="0" w:after="0" w:afterAutospacing="0"/>
      </w:pPr>
      <w:r>
        <w:rPr>
          <w:rFonts w:cs="华文中宋" w:hint="eastAsia"/>
          <w:color w:val="000000"/>
          <w:kern w:val="2"/>
          <w:sz w:val="28"/>
          <w:szCs w:val="28"/>
        </w:rPr>
        <w:t>（二）</w:t>
      </w:r>
      <w:r>
        <w:rPr>
          <w:rFonts w:cs="华文中宋" w:hint="eastAsia"/>
          <w:color w:val="000000"/>
          <w:sz w:val="28"/>
          <w:szCs w:val="28"/>
        </w:rPr>
        <w:t>奖励成绩</w:t>
      </w:r>
    </w:p>
    <w:p w:rsidR="00754209" w:rsidRDefault="00754209" w:rsidP="00754209">
      <w:pPr>
        <w:pStyle w:val="a5"/>
        <w:spacing w:before="240" w:beforeAutospacing="0" w:after="240" w:afterAutospacing="0"/>
        <w:ind w:firstLineChars="200" w:firstLine="560"/>
        <w:jc w:val="both"/>
      </w:pPr>
      <w:r>
        <w:rPr>
          <w:rFonts w:cs="华文中宋" w:hint="eastAsia"/>
          <w:color w:val="000000"/>
          <w:sz w:val="28"/>
          <w:szCs w:val="28"/>
        </w:rPr>
        <w:t>1、</w:t>
      </w:r>
      <w:r>
        <w:rPr>
          <w:rFonts w:cs="华文中宋" w:hint="eastAsia"/>
          <w:b/>
          <w:bCs/>
          <w:color w:val="000000"/>
          <w:sz w:val="28"/>
          <w:szCs w:val="28"/>
        </w:rPr>
        <w:t>创新实践活动：</w:t>
      </w:r>
      <w:r>
        <w:rPr>
          <w:rFonts w:cs="华文中宋" w:hint="eastAsia"/>
          <w:color w:val="000000"/>
          <w:sz w:val="28"/>
          <w:szCs w:val="28"/>
        </w:rPr>
        <w:t>对于在校期间完成各级各</w:t>
      </w:r>
      <w:proofErr w:type="gramStart"/>
      <w:r>
        <w:rPr>
          <w:rFonts w:cs="华文中宋" w:hint="eastAsia"/>
          <w:color w:val="000000"/>
          <w:sz w:val="28"/>
          <w:szCs w:val="28"/>
        </w:rPr>
        <w:t>类创新</w:t>
      </w:r>
      <w:proofErr w:type="gramEnd"/>
      <w:r>
        <w:rPr>
          <w:rFonts w:cs="华文中宋" w:hint="eastAsia"/>
          <w:color w:val="000000"/>
          <w:sz w:val="28"/>
          <w:szCs w:val="28"/>
        </w:rPr>
        <w:t>实践活动，包括“挑战杯”全国大学生课外学术科技作品竞赛（简称“大挑”）、中国大学生创业计划竞赛（简称“小挑”）、国家大学生创新创业训练计划（简称“国创”）、上海市大学生创新活动计划（简称“上创”）、</w:t>
      </w:r>
      <w:r>
        <w:rPr>
          <w:rFonts w:cs="华文中宋" w:hint="eastAsia"/>
          <w:color w:val="000000"/>
          <w:sz w:val="28"/>
          <w:szCs w:val="28"/>
        </w:rPr>
        <w:lastRenderedPageBreak/>
        <w:t>同济大学创新创业论坛，且表现突出的学生</w:t>
      </w:r>
      <w:proofErr w:type="gramStart"/>
      <w:r>
        <w:rPr>
          <w:rFonts w:cs="华文中宋" w:hint="eastAsia"/>
          <w:color w:val="000000"/>
          <w:sz w:val="28"/>
          <w:szCs w:val="28"/>
        </w:rPr>
        <w:t>给予绩点加分</w:t>
      </w:r>
      <w:proofErr w:type="gramEnd"/>
      <w:r>
        <w:rPr>
          <w:rFonts w:cs="华文中宋" w:hint="eastAsia"/>
          <w:color w:val="000000"/>
          <w:sz w:val="28"/>
          <w:szCs w:val="28"/>
        </w:rPr>
        <w:t>。其中“大挑”一等奖项目加分0.5，二等奖项目加分0.4，三等奖项目加分0.3；“小挑”及“国创”一等奖项目加分0.4，二等奖项目加分0.3，三等奖项目加分0.2；同济大学创新创业论坛特等奖项目加分0.2，一等奖0.15，二等奖0.10，三等奖0.05；“上创”一等奖项目加分0.3，二等奖项目加分0.2，三等奖项目加分0.1。各项</w:t>
      </w:r>
      <w:proofErr w:type="gramStart"/>
      <w:r>
        <w:rPr>
          <w:rFonts w:cs="华文中宋" w:hint="eastAsia"/>
          <w:color w:val="000000"/>
          <w:sz w:val="28"/>
          <w:szCs w:val="28"/>
        </w:rPr>
        <w:t>目作者</w:t>
      </w:r>
      <w:proofErr w:type="gramEnd"/>
      <w:r>
        <w:rPr>
          <w:rFonts w:cs="华文中宋" w:hint="eastAsia"/>
          <w:color w:val="000000"/>
          <w:sz w:val="28"/>
          <w:szCs w:val="28"/>
        </w:rPr>
        <w:t>奖励分配为：如唯一作者，则获得全部奖励分；若两位作者，则按第一作者60%，第二作者40%分配；若三位作者则按第一作者获得总分50%、第二作者30%、第三作者20%；若四位作者及以上第一作者40%、第二作者25%、剩余作者平均分配余下35%的奖励分。未在上面列出的其他创新活动和竞赛由学院根据具体情况认定。各项目</w:t>
      </w:r>
      <w:proofErr w:type="gramStart"/>
      <w:r>
        <w:rPr>
          <w:rFonts w:cs="华文中宋" w:hint="eastAsia"/>
          <w:color w:val="000000"/>
          <w:sz w:val="28"/>
          <w:szCs w:val="28"/>
        </w:rPr>
        <w:t>奖励绩点由</w:t>
      </w:r>
      <w:proofErr w:type="gramEnd"/>
      <w:r>
        <w:rPr>
          <w:rFonts w:cs="华文中宋" w:hint="eastAsia"/>
          <w:color w:val="000000"/>
          <w:sz w:val="28"/>
          <w:szCs w:val="28"/>
        </w:rPr>
        <w:t>申请者共享，按承担者排序逐名次递减。同一项目</w:t>
      </w:r>
      <w:proofErr w:type="gramStart"/>
      <w:r>
        <w:rPr>
          <w:rFonts w:cs="华文中宋" w:hint="eastAsia"/>
          <w:color w:val="000000"/>
          <w:sz w:val="28"/>
          <w:szCs w:val="28"/>
        </w:rPr>
        <w:t>奖励按</w:t>
      </w:r>
      <w:proofErr w:type="gramEnd"/>
      <w:r>
        <w:rPr>
          <w:rFonts w:cs="华文中宋" w:hint="eastAsia"/>
          <w:color w:val="000000"/>
          <w:sz w:val="28"/>
          <w:szCs w:val="28"/>
        </w:rPr>
        <w:t>最高获奖级别加分，不重复累加，个人该类</w:t>
      </w:r>
      <w:proofErr w:type="gramStart"/>
      <w:r>
        <w:rPr>
          <w:rFonts w:cs="华文中宋" w:hint="eastAsia"/>
          <w:color w:val="000000"/>
          <w:sz w:val="28"/>
          <w:szCs w:val="28"/>
        </w:rPr>
        <w:t>奖励绩点累计</w:t>
      </w:r>
      <w:proofErr w:type="gramEnd"/>
      <w:r>
        <w:rPr>
          <w:rFonts w:cs="华文中宋" w:hint="eastAsia"/>
          <w:color w:val="000000"/>
          <w:sz w:val="28"/>
          <w:szCs w:val="28"/>
        </w:rPr>
        <w:t>不超过0.5。</w:t>
      </w:r>
    </w:p>
    <w:p w:rsidR="00754209" w:rsidRDefault="00754209" w:rsidP="00754209">
      <w:pPr>
        <w:pStyle w:val="a5"/>
        <w:spacing w:before="240" w:beforeAutospacing="0" w:after="240" w:afterAutospacing="0"/>
        <w:ind w:firstLineChars="200" w:firstLine="560"/>
        <w:jc w:val="both"/>
      </w:pPr>
      <w:r>
        <w:rPr>
          <w:rFonts w:cs="华文中宋" w:hint="eastAsia"/>
          <w:color w:val="000000"/>
          <w:sz w:val="28"/>
          <w:szCs w:val="28"/>
        </w:rPr>
        <w:t>2、</w:t>
      </w:r>
      <w:r>
        <w:rPr>
          <w:rFonts w:cs="华文中宋" w:hint="eastAsia"/>
          <w:b/>
          <w:bCs/>
          <w:color w:val="000000"/>
          <w:sz w:val="28"/>
          <w:szCs w:val="28"/>
        </w:rPr>
        <w:t>公开发表学术论文：</w:t>
      </w:r>
      <w:r>
        <w:rPr>
          <w:rFonts w:cs="华文中宋" w:hint="eastAsia"/>
          <w:color w:val="000000"/>
          <w:sz w:val="28"/>
          <w:szCs w:val="28"/>
        </w:rPr>
        <w:t>对于在相关学科领域期刊公开发表学术论文的学生，</w:t>
      </w:r>
      <w:proofErr w:type="gramStart"/>
      <w:r>
        <w:rPr>
          <w:rFonts w:cs="华文中宋" w:hint="eastAsia"/>
          <w:color w:val="000000"/>
          <w:sz w:val="28"/>
          <w:szCs w:val="28"/>
        </w:rPr>
        <w:t>给予绩点加分</w:t>
      </w:r>
      <w:proofErr w:type="gramEnd"/>
      <w:r>
        <w:rPr>
          <w:rFonts w:cs="华文中宋" w:hint="eastAsia"/>
          <w:color w:val="000000"/>
          <w:sz w:val="28"/>
          <w:szCs w:val="28"/>
        </w:rPr>
        <w:t>。SSCI、A&amp;HCI、SCI检索期刊论文加0.5、A类核心期刊论文加0.4、EI检索期刊论文及B类核心期刊论文加0.3，CSSCI检索核心期刊论文加0.2。SSCI、A&amp;HCI、SCI检索论文加分申请者不超过三人，CSSCI、EI期刊检索论文或A、B类核心期刊论文加分申请者不超过两人，其它论文加分</w:t>
      </w:r>
      <w:proofErr w:type="gramStart"/>
      <w:r>
        <w:rPr>
          <w:rFonts w:cs="华文中宋" w:hint="eastAsia"/>
          <w:color w:val="000000"/>
          <w:sz w:val="28"/>
          <w:szCs w:val="28"/>
        </w:rPr>
        <w:t>申请者限一人</w:t>
      </w:r>
      <w:proofErr w:type="gramEnd"/>
      <w:r>
        <w:rPr>
          <w:rFonts w:cs="华文中宋" w:hint="eastAsia"/>
          <w:color w:val="000000"/>
          <w:sz w:val="28"/>
          <w:szCs w:val="28"/>
        </w:rPr>
        <w:t>（均以排名先后为序）。各类论文奖励业绩由申请者共享，同一论文不重复计算，个人该类</w:t>
      </w:r>
      <w:proofErr w:type="gramStart"/>
      <w:r>
        <w:rPr>
          <w:rFonts w:cs="华文中宋" w:hint="eastAsia"/>
          <w:color w:val="000000"/>
          <w:sz w:val="28"/>
          <w:szCs w:val="28"/>
        </w:rPr>
        <w:t>奖励绩点累计</w:t>
      </w:r>
      <w:proofErr w:type="gramEnd"/>
      <w:r>
        <w:rPr>
          <w:rFonts w:cs="华文中宋" w:hint="eastAsia"/>
          <w:color w:val="000000"/>
          <w:sz w:val="28"/>
          <w:szCs w:val="28"/>
        </w:rPr>
        <w:t>不超过0.5。以上论文署名我院教师为第一作者，学生为第二作者视为学生第二作者，以下类推。</w:t>
      </w:r>
    </w:p>
    <w:p w:rsidR="00754209" w:rsidRDefault="00754209" w:rsidP="00754209">
      <w:pPr>
        <w:pStyle w:val="a5"/>
        <w:spacing w:before="240" w:beforeAutospacing="0" w:after="240" w:afterAutospacing="0"/>
        <w:ind w:firstLineChars="200" w:firstLine="560"/>
        <w:jc w:val="both"/>
      </w:pPr>
      <w:r>
        <w:rPr>
          <w:rFonts w:cs="华文中宋" w:hint="eastAsia"/>
          <w:color w:val="000000"/>
          <w:sz w:val="28"/>
          <w:szCs w:val="28"/>
        </w:rPr>
        <w:lastRenderedPageBreak/>
        <w:t>3、</w:t>
      </w:r>
      <w:r>
        <w:rPr>
          <w:rFonts w:cs="华文中宋" w:hint="eastAsia"/>
          <w:b/>
          <w:bCs/>
          <w:color w:val="000000"/>
          <w:sz w:val="28"/>
          <w:szCs w:val="28"/>
        </w:rPr>
        <w:t>学科竞赛：</w:t>
      </w:r>
      <w:r>
        <w:rPr>
          <w:rFonts w:cs="华文中宋" w:hint="eastAsia"/>
          <w:color w:val="000000"/>
          <w:sz w:val="28"/>
          <w:szCs w:val="28"/>
        </w:rPr>
        <w:t>对于在校期间参与各类学科竞赛的获奖者经审定后按以下标准</w:t>
      </w:r>
      <w:proofErr w:type="gramStart"/>
      <w:r>
        <w:rPr>
          <w:rFonts w:cs="华文中宋" w:hint="eastAsia"/>
          <w:color w:val="000000"/>
          <w:sz w:val="28"/>
          <w:szCs w:val="28"/>
        </w:rPr>
        <w:t>进行绩点奖励</w:t>
      </w:r>
      <w:proofErr w:type="gramEnd"/>
      <w:r>
        <w:rPr>
          <w:rFonts w:cs="华文中宋" w:hint="eastAsia"/>
          <w:color w:val="000000"/>
          <w:sz w:val="28"/>
          <w:szCs w:val="28"/>
        </w:rPr>
        <w:t>。“重大比赛”、“核心比赛”、“一般比赛”、“具有一定相关性比赛”</w:t>
      </w:r>
      <w:r>
        <w:rPr>
          <w:rFonts w:cs="华文中宋" w:hint="eastAsia"/>
          <w:b/>
          <w:bCs/>
          <w:color w:val="000000"/>
          <w:sz w:val="28"/>
          <w:szCs w:val="28"/>
        </w:rPr>
        <w:t>须经学院授权的各专业审定</w:t>
      </w:r>
      <w:r>
        <w:rPr>
          <w:rFonts w:cs="华文中宋" w:hint="eastAsia"/>
          <w:color w:val="000000"/>
          <w:sz w:val="28"/>
          <w:szCs w:val="28"/>
        </w:rPr>
        <w:t>，“重大比赛”一等奖获得者加0.4，二等奖加0.3，三等奖加0.2； “核心比赛”一等奖获得者加0.3，二等奖加0.2，三等奖加0.1； “一般比赛”一等奖获得者加0.2，二等奖加0.1，三等奖加0.05； “具有一定相关性比赛”一等奖获得者加0.01，二等奖加0.005，三等奖加0.002；享受加分作者不超过3人。各项目奖励业绩由申请者共享，按承担者排序逐名次递减（如两作者，第一作者60%，第二作者40%；如三作者，按作者排名第一作者50%，第二作者30%，第三作者20%）。同一作品（项目）</w:t>
      </w:r>
      <w:proofErr w:type="gramStart"/>
      <w:r>
        <w:rPr>
          <w:rFonts w:cs="华文中宋" w:hint="eastAsia"/>
          <w:color w:val="000000"/>
          <w:sz w:val="28"/>
          <w:szCs w:val="28"/>
        </w:rPr>
        <w:t>奖励按</w:t>
      </w:r>
      <w:proofErr w:type="gramEnd"/>
      <w:r>
        <w:rPr>
          <w:rFonts w:cs="华文中宋" w:hint="eastAsia"/>
          <w:color w:val="000000"/>
          <w:sz w:val="28"/>
          <w:szCs w:val="28"/>
        </w:rPr>
        <w:t>最高获奖级别加分，不重复累加，个人该类</w:t>
      </w:r>
      <w:proofErr w:type="gramStart"/>
      <w:r>
        <w:rPr>
          <w:rFonts w:cs="华文中宋" w:hint="eastAsia"/>
          <w:color w:val="000000"/>
          <w:sz w:val="28"/>
          <w:szCs w:val="28"/>
        </w:rPr>
        <w:t>奖励绩点累计</w:t>
      </w:r>
      <w:proofErr w:type="gramEnd"/>
      <w:r>
        <w:rPr>
          <w:rFonts w:cs="华文中宋" w:hint="eastAsia"/>
          <w:color w:val="000000"/>
          <w:sz w:val="28"/>
          <w:szCs w:val="28"/>
        </w:rPr>
        <w:t>不超过0.4。</w:t>
      </w:r>
    </w:p>
    <w:p w:rsidR="00754209" w:rsidRDefault="00754209" w:rsidP="00754209">
      <w:pPr>
        <w:pStyle w:val="a5"/>
        <w:spacing w:before="240" w:beforeAutospacing="0" w:after="240" w:afterAutospacing="0"/>
        <w:ind w:firstLineChars="200" w:firstLine="560"/>
        <w:jc w:val="both"/>
      </w:pPr>
      <w:r>
        <w:rPr>
          <w:rFonts w:cs="华文中宋" w:hint="eastAsia"/>
          <w:color w:val="000000"/>
          <w:sz w:val="28"/>
          <w:szCs w:val="28"/>
        </w:rPr>
        <w:t>4、</w:t>
      </w:r>
      <w:r>
        <w:rPr>
          <w:rFonts w:cs="华文中宋" w:hint="eastAsia"/>
          <w:b/>
          <w:bCs/>
          <w:color w:val="000000"/>
          <w:sz w:val="28"/>
          <w:szCs w:val="28"/>
        </w:rPr>
        <w:t>媒体发表作品：</w:t>
      </w:r>
      <w:r>
        <w:rPr>
          <w:rFonts w:cs="华文中宋" w:hint="eastAsia"/>
          <w:color w:val="000000"/>
          <w:sz w:val="28"/>
          <w:szCs w:val="28"/>
        </w:rPr>
        <w:t>对于在校期间作品创作表现突出，有完整作品在经学院（授权各专业）认定的媒体播出的学生，</w:t>
      </w:r>
      <w:proofErr w:type="gramStart"/>
      <w:r>
        <w:rPr>
          <w:rFonts w:cs="华文中宋" w:hint="eastAsia"/>
          <w:color w:val="000000"/>
          <w:sz w:val="28"/>
          <w:szCs w:val="28"/>
        </w:rPr>
        <w:t>给予绩点加分</w:t>
      </w:r>
      <w:proofErr w:type="gramEnd"/>
      <w:r>
        <w:rPr>
          <w:rFonts w:cs="华文中宋" w:hint="eastAsia"/>
          <w:color w:val="000000"/>
          <w:sz w:val="28"/>
          <w:szCs w:val="28"/>
        </w:rPr>
        <w:t>。国家级加0.2、省（直辖市）</w:t>
      </w:r>
      <w:proofErr w:type="gramStart"/>
      <w:r>
        <w:rPr>
          <w:rFonts w:cs="华文中宋" w:hint="eastAsia"/>
          <w:color w:val="000000"/>
          <w:sz w:val="28"/>
          <w:szCs w:val="28"/>
        </w:rPr>
        <w:t>级加</w:t>
      </w:r>
      <w:proofErr w:type="gramEnd"/>
      <w:r>
        <w:rPr>
          <w:rFonts w:cs="华文中宋" w:hint="eastAsia"/>
          <w:color w:val="000000"/>
          <w:sz w:val="28"/>
          <w:szCs w:val="28"/>
        </w:rPr>
        <w:t>0.1。国家级媒体播出、展演作品加分申请者不超过3人，省（直辖市）级媒体播出、展演作品加分申请者不超过2人（均以排名先后为序），按承担者排序逐名次递减。各类项目奖励业绩由申请者共享，同一项目</w:t>
      </w:r>
      <w:proofErr w:type="gramStart"/>
      <w:r>
        <w:rPr>
          <w:rFonts w:cs="华文中宋" w:hint="eastAsia"/>
          <w:color w:val="000000"/>
          <w:sz w:val="28"/>
          <w:szCs w:val="28"/>
        </w:rPr>
        <w:t>奖励按</w:t>
      </w:r>
      <w:proofErr w:type="gramEnd"/>
      <w:r>
        <w:rPr>
          <w:rFonts w:cs="华文中宋" w:hint="eastAsia"/>
          <w:color w:val="000000"/>
          <w:sz w:val="28"/>
          <w:szCs w:val="28"/>
        </w:rPr>
        <w:t>最高获奖级别加分，不重复累加，个人该类</w:t>
      </w:r>
      <w:proofErr w:type="gramStart"/>
      <w:r>
        <w:rPr>
          <w:rFonts w:cs="华文中宋" w:hint="eastAsia"/>
          <w:color w:val="000000"/>
          <w:sz w:val="28"/>
          <w:szCs w:val="28"/>
        </w:rPr>
        <w:t>奖励绩点累计</w:t>
      </w:r>
      <w:proofErr w:type="gramEnd"/>
      <w:r>
        <w:rPr>
          <w:rFonts w:cs="华文中宋" w:hint="eastAsia"/>
          <w:color w:val="000000"/>
          <w:sz w:val="28"/>
          <w:szCs w:val="28"/>
        </w:rPr>
        <w:t>不超过0.3。此项中，署名作者必须均为本校学生及教师，不含实习期间</w:t>
      </w:r>
      <w:proofErr w:type="gramStart"/>
      <w:r>
        <w:rPr>
          <w:rFonts w:cs="华文中宋" w:hint="eastAsia"/>
          <w:color w:val="000000"/>
          <w:sz w:val="28"/>
          <w:szCs w:val="28"/>
        </w:rPr>
        <w:t>业界带教老师</w:t>
      </w:r>
      <w:proofErr w:type="gramEnd"/>
      <w:r>
        <w:rPr>
          <w:rFonts w:cs="华文中宋" w:hint="eastAsia"/>
          <w:color w:val="000000"/>
          <w:sz w:val="28"/>
          <w:szCs w:val="28"/>
        </w:rPr>
        <w:t>与学生（学生署名，排名前三）</w:t>
      </w:r>
    </w:p>
    <w:p w:rsidR="00754209" w:rsidRDefault="00754209" w:rsidP="00754209">
      <w:pPr>
        <w:pStyle w:val="a5"/>
        <w:adjustRightInd w:val="0"/>
        <w:spacing w:before="0" w:beforeAutospacing="0" w:after="0" w:afterAutospacing="0"/>
      </w:pPr>
      <w:r>
        <w:rPr>
          <w:rFonts w:cs="华文中宋" w:hint="eastAsia"/>
          <w:color w:val="000000"/>
          <w:sz w:val="28"/>
          <w:szCs w:val="28"/>
        </w:rPr>
        <w:lastRenderedPageBreak/>
        <w:t>四、</w:t>
      </w:r>
      <w:proofErr w:type="gramStart"/>
      <w:r>
        <w:rPr>
          <w:rFonts w:cs="华文中宋" w:hint="eastAsia"/>
          <w:color w:val="000000"/>
          <w:sz w:val="28"/>
          <w:szCs w:val="28"/>
        </w:rPr>
        <w:t>推免工作</w:t>
      </w:r>
      <w:proofErr w:type="gramEnd"/>
      <w:r>
        <w:rPr>
          <w:rFonts w:cs="华文中宋" w:hint="eastAsia"/>
          <w:color w:val="000000"/>
          <w:sz w:val="28"/>
          <w:szCs w:val="28"/>
        </w:rPr>
        <w:t>程序</w:t>
      </w:r>
    </w:p>
    <w:p w:rsidR="00754209" w:rsidRDefault="00754209" w:rsidP="00754209">
      <w:pPr>
        <w:pStyle w:val="a5"/>
        <w:adjustRightInd w:val="0"/>
        <w:spacing w:before="0" w:beforeAutospacing="0" w:after="0" w:afterAutospacing="0"/>
        <w:ind w:firstLineChars="200" w:firstLine="560"/>
      </w:pPr>
      <w:r>
        <w:rPr>
          <w:rFonts w:cs="华文中宋" w:hint="eastAsia"/>
          <w:color w:val="000000"/>
          <w:sz w:val="28"/>
          <w:szCs w:val="28"/>
        </w:rPr>
        <w:t>1、由院</w:t>
      </w:r>
      <w:proofErr w:type="gramStart"/>
      <w:r>
        <w:rPr>
          <w:rFonts w:cs="华文中宋" w:hint="eastAsia"/>
          <w:color w:val="000000"/>
          <w:sz w:val="28"/>
          <w:szCs w:val="28"/>
        </w:rPr>
        <w:t>学工办负责推免学生</w:t>
      </w:r>
      <w:proofErr w:type="gramEnd"/>
      <w:r>
        <w:rPr>
          <w:rFonts w:cs="华文中宋" w:hint="eastAsia"/>
          <w:color w:val="000000"/>
          <w:sz w:val="28"/>
          <w:szCs w:val="28"/>
        </w:rPr>
        <w:t>的思想考核，由教务科统计</w:t>
      </w:r>
      <w:proofErr w:type="gramStart"/>
      <w:r>
        <w:rPr>
          <w:rFonts w:cs="华文中宋" w:hint="eastAsia"/>
          <w:color w:val="000000"/>
          <w:sz w:val="28"/>
          <w:szCs w:val="28"/>
        </w:rPr>
        <w:t>推免学生</w:t>
      </w:r>
      <w:proofErr w:type="gramEnd"/>
      <w:r>
        <w:rPr>
          <w:rFonts w:cs="华文中宋" w:hint="eastAsia"/>
          <w:color w:val="000000"/>
          <w:sz w:val="28"/>
          <w:szCs w:val="28"/>
        </w:rPr>
        <w:t>的学业成绩，最终由各专业及研究生招生工作领导小组核定学生</w:t>
      </w:r>
      <w:proofErr w:type="gramStart"/>
      <w:r>
        <w:rPr>
          <w:rFonts w:cs="华文中宋" w:hint="eastAsia"/>
          <w:color w:val="000000"/>
          <w:sz w:val="28"/>
          <w:szCs w:val="28"/>
        </w:rPr>
        <w:t>的推免资格</w:t>
      </w:r>
      <w:proofErr w:type="gramEnd"/>
      <w:r>
        <w:rPr>
          <w:rFonts w:cs="华文中宋" w:hint="eastAsia"/>
          <w:color w:val="000000"/>
          <w:sz w:val="28"/>
          <w:szCs w:val="28"/>
        </w:rPr>
        <w:t>。</w:t>
      </w:r>
    </w:p>
    <w:p w:rsidR="00754209" w:rsidRDefault="00754209" w:rsidP="00754209">
      <w:pPr>
        <w:pStyle w:val="a5"/>
        <w:adjustRightInd w:val="0"/>
        <w:spacing w:before="0" w:beforeAutospacing="0" w:after="0" w:afterAutospacing="0"/>
        <w:ind w:firstLineChars="200" w:firstLine="560"/>
      </w:pPr>
      <w:r>
        <w:rPr>
          <w:rFonts w:cs="华文中宋" w:hint="eastAsia"/>
          <w:color w:val="000000"/>
          <w:sz w:val="28"/>
          <w:szCs w:val="28"/>
        </w:rPr>
        <w:t>2、如果出现</w:t>
      </w:r>
      <w:proofErr w:type="gramStart"/>
      <w:r>
        <w:rPr>
          <w:rFonts w:cs="华文中宋" w:hint="eastAsia"/>
          <w:color w:val="000000"/>
          <w:sz w:val="28"/>
          <w:szCs w:val="28"/>
        </w:rPr>
        <w:t>剩余推免名额</w:t>
      </w:r>
      <w:proofErr w:type="gramEnd"/>
      <w:r>
        <w:rPr>
          <w:rFonts w:cs="华文中宋" w:hint="eastAsia"/>
          <w:color w:val="000000"/>
          <w:sz w:val="28"/>
          <w:szCs w:val="28"/>
        </w:rPr>
        <w:t>，由学院统一分配。</w:t>
      </w:r>
    </w:p>
    <w:p w:rsidR="00754209" w:rsidRDefault="00754209" w:rsidP="00754209">
      <w:pPr>
        <w:pStyle w:val="a5"/>
        <w:adjustRightInd w:val="0"/>
        <w:spacing w:before="0" w:beforeAutospacing="0" w:after="0" w:afterAutospacing="0"/>
        <w:ind w:firstLineChars="200" w:firstLine="560"/>
      </w:pPr>
      <w:r>
        <w:rPr>
          <w:rFonts w:cs="华文中宋" w:hint="eastAsia"/>
          <w:color w:val="000000"/>
          <w:sz w:val="28"/>
          <w:szCs w:val="28"/>
        </w:rPr>
        <w:t>3、公示</w:t>
      </w:r>
      <w:proofErr w:type="gramStart"/>
      <w:r>
        <w:rPr>
          <w:rFonts w:cs="华文中宋" w:hint="eastAsia"/>
          <w:color w:val="000000"/>
          <w:sz w:val="28"/>
          <w:szCs w:val="28"/>
        </w:rPr>
        <w:t>拟获得推免</w:t>
      </w:r>
      <w:proofErr w:type="gramEnd"/>
      <w:r>
        <w:rPr>
          <w:rFonts w:cs="华文中宋" w:hint="eastAsia"/>
          <w:color w:val="000000"/>
          <w:sz w:val="28"/>
          <w:szCs w:val="28"/>
        </w:rPr>
        <w:t>研究生资格名单，听取意见。</w:t>
      </w:r>
    </w:p>
    <w:p w:rsidR="00754209" w:rsidRDefault="00754209" w:rsidP="00754209">
      <w:pPr>
        <w:pStyle w:val="a5"/>
        <w:adjustRightInd w:val="0"/>
        <w:spacing w:before="0" w:beforeAutospacing="0" w:after="0" w:afterAutospacing="0"/>
        <w:ind w:firstLineChars="200" w:firstLine="560"/>
      </w:pPr>
      <w:r>
        <w:rPr>
          <w:rFonts w:cs="华文中宋" w:hint="eastAsia"/>
          <w:color w:val="000000"/>
          <w:sz w:val="28"/>
          <w:szCs w:val="28"/>
        </w:rPr>
        <w:t>4、学院复审</w:t>
      </w:r>
      <w:proofErr w:type="gramStart"/>
      <w:r>
        <w:rPr>
          <w:rFonts w:cs="华文中宋" w:hint="eastAsia"/>
          <w:color w:val="000000"/>
          <w:sz w:val="28"/>
          <w:szCs w:val="28"/>
        </w:rPr>
        <w:t>拟获得推免</w:t>
      </w:r>
      <w:proofErr w:type="gramEnd"/>
      <w:r>
        <w:rPr>
          <w:rFonts w:cs="华文中宋" w:hint="eastAsia"/>
          <w:color w:val="000000"/>
          <w:sz w:val="28"/>
          <w:szCs w:val="28"/>
        </w:rPr>
        <w:t>研究生资格名单，提交本科生院及研究生院。</w:t>
      </w:r>
    </w:p>
    <w:p w:rsidR="00754209" w:rsidRDefault="00754209" w:rsidP="00754209">
      <w:pPr>
        <w:pStyle w:val="a5"/>
        <w:adjustRightInd w:val="0"/>
        <w:spacing w:before="0" w:beforeAutospacing="0" w:after="0" w:afterAutospacing="0"/>
      </w:pPr>
      <w:r>
        <w:rPr>
          <w:rFonts w:cs="华文中宋" w:hint="eastAsia"/>
          <w:color w:val="000000"/>
          <w:sz w:val="28"/>
          <w:szCs w:val="28"/>
        </w:rPr>
        <w:t>五、其它</w:t>
      </w:r>
    </w:p>
    <w:p w:rsidR="00754209" w:rsidRDefault="00754209" w:rsidP="00754209">
      <w:pPr>
        <w:pStyle w:val="a5"/>
        <w:adjustRightInd w:val="0"/>
        <w:spacing w:before="0" w:beforeAutospacing="0" w:after="0" w:afterAutospacing="0"/>
        <w:ind w:firstLineChars="200" w:firstLine="560"/>
      </w:pPr>
      <w:r>
        <w:rPr>
          <w:rFonts w:cs="华文中宋" w:hint="eastAsia"/>
          <w:color w:val="000000"/>
          <w:sz w:val="28"/>
          <w:szCs w:val="28"/>
        </w:rPr>
        <w:t>1、已在联系出国或已有明确就业去向者，建议不再申请推免生资格；学生一旦获得推免生资格，必须签署承诺书，若放弃已获得</w:t>
      </w:r>
      <w:proofErr w:type="gramStart"/>
      <w:r>
        <w:rPr>
          <w:rFonts w:cs="华文中宋" w:hint="eastAsia"/>
          <w:color w:val="000000"/>
          <w:sz w:val="28"/>
          <w:szCs w:val="28"/>
        </w:rPr>
        <w:t>的推免资格</w:t>
      </w:r>
      <w:proofErr w:type="gramEnd"/>
      <w:r>
        <w:rPr>
          <w:rFonts w:cs="华文中宋" w:hint="eastAsia"/>
          <w:color w:val="000000"/>
          <w:sz w:val="28"/>
          <w:szCs w:val="28"/>
        </w:rPr>
        <w:t>，该学生不得参加优秀毕业生等评选。</w:t>
      </w:r>
    </w:p>
    <w:p w:rsidR="00754209" w:rsidRDefault="00754209" w:rsidP="00754209">
      <w:pPr>
        <w:pStyle w:val="a5"/>
        <w:adjustRightInd w:val="0"/>
        <w:spacing w:before="0" w:beforeAutospacing="0" w:after="0" w:afterAutospacing="0"/>
        <w:ind w:firstLineChars="200" w:firstLine="560"/>
      </w:pPr>
      <w:r>
        <w:rPr>
          <w:rFonts w:cs="华文中宋" w:hint="eastAsia"/>
          <w:color w:val="000000"/>
          <w:sz w:val="28"/>
          <w:szCs w:val="28"/>
        </w:rPr>
        <w:t>2、交叉学科保</w:t>
      </w:r>
      <w:proofErr w:type="gramStart"/>
      <w:r>
        <w:rPr>
          <w:rFonts w:cs="华文中宋" w:hint="eastAsia"/>
          <w:color w:val="000000"/>
          <w:sz w:val="28"/>
          <w:szCs w:val="28"/>
        </w:rPr>
        <w:t>研</w:t>
      </w:r>
      <w:proofErr w:type="gramEnd"/>
      <w:r>
        <w:rPr>
          <w:rFonts w:cs="华文中宋" w:hint="eastAsia"/>
          <w:color w:val="000000"/>
          <w:sz w:val="28"/>
          <w:szCs w:val="28"/>
        </w:rPr>
        <w:t>名额、支教保</w:t>
      </w:r>
      <w:proofErr w:type="gramStart"/>
      <w:r>
        <w:rPr>
          <w:rFonts w:cs="华文中宋" w:hint="eastAsia"/>
          <w:color w:val="000000"/>
          <w:sz w:val="28"/>
          <w:szCs w:val="28"/>
        </w:rPr>
        <w:t>研</w:t>
      </w:r>
      <w:proofErr w:type="gramEnd"/>
      <w:r>
        <w:rPr>
          <w:rFonts w:cs="华文中宋" w:hint="eastAsia"/>
          <w:color w:val="000000"/>
          <w:sz w:val="28"/>
          <w:szCs w:val="28"/>
        </w:rPr>
        <w:t>名额、科技保</w:t>
      </w:r>
      <w:proofErr w:type="gramStart"/>
      <w:r>
        <w:rPr>
          <w:rFonts w:cs="华文中宋" w:hint="eastAsia"/>
          <w:color w:val="000000"/>
          <w:sz w:val="28"/>
          <w:szCs w:val="28"/>
        </w:rPr>
        <w:t>研</w:t>
      </w:r>
      <w:proofErr w:type="gramEnd"/>
      <w:r>
        <w:rPr>
          <w:rFonts w:cs="华文中宋" w:hint="eastAsia"/>
          <w:color w:val="000000"/>
          <w:sz w:val="28"/>
          <w:szCs w:val="28"/>
        </w:rPr>
        <w:t>名额、选留辅导员保</w:t>
      </w:r>
      <w:proofErr w:type="gramStart"/>
      <w:r>
        <w:rPr>
          <w:rFonts w:cs="华文中宋" w:hint="eastAsia"/>
          <w:color w:val="000000"/>
          <w:sz w:val="28"/>
          <w:szCs w:val="28"/>
        </w:rPr>
        <w:t>研</w:t>
      </w:r>
      <w:proofErr w:type="gramEnd"/>
      <w:r>
        <w:rPr>
          <w:rFonts w:cs="华文中宋" w:hint="eastAsia"/>
          <w:color w:val="000000"/>
          <w:sz w:val="28"/>
          <w:szCs w:val="28"/>
        </w:rPr>
        <w:t>名额以及退伍学生保</w:t>
      </w:r>
      <w:proofErr w:type="gramStart"/>
      <w:r>
        <w:rPr>
          <w:rFonts w:cs="华文中宋" w:hint="eastAsia"/>
          <w:color w:val="000000"/>
          <w:sz w:val="28"/>
          <w:szCs w:val="28"/>
        </w:rPr>
        <w:t>研</w:t>
      </w:r>
      <w:proofErr w:type="gramEnd"/>
      <w:r>
        <w:rPr>
          <w:rFonts w:cs="华文中宋" w:hint="eastAsia"/>
          <w:color w:val="000000"/>
          <w:sz w:val="28"/>
          <w:szCs w:val="28"/>
        </w:rPr>
        <w:t>名额等特殊保</w:t>
      </w:r>
      <w:proofErr w:type="gramStart"/>
      <w:r>
        <w:rPr>
          <w:rFonts w:cs="华文中宋" w:hint="eastAsia"/>
          <w:color w:val="000000"/>
          <w:sz w:val="28"/>
          <w:szCs w:val="28"/>
        </w:rPr>
        <w:t>研</w:t>
      </w:r>
      <w:proofErr w:type="gramEnd"/>
      <w:r>
        <w:rPr>
          <w:rFonts w:cs="华文中宋" w:hint="eastAsia"/>
          <w:color w:val="000000"/>
          <w:sz w:val="28"/>
          <w:szCs w:val="28"/>
        </w:rPr>
        <w:t>项目名额的管理不在本办法范围内。</w:t>
      </w:r>
    </w:p>
    <w:p w:rsidR="00754209" w:rsidRDefault="00754209" w:rsidP="00754209">
      <w:pPr>
        <w:pStyle w:val="a5"/>
        <w:adjustRightInd w:val="0"/>
        <w:spacing w:before="0" w:beforeAutospacing="0" w:after="0" w:afterAutospacing="0"/>
        <w:ind w:firstLineChars="200" w:firstLine="560"/>
      </w:pPr>
      <w:r>
        <w:rPr>
          <w:rFonts w:cs="华文中宋" w:hint="eastAsia"/>
          <w:color w:val="000000"/>
          <w:sz w:val="28"/>
          <w:szCs w:val="28"/>
        </w:rPr>
        <w:t>3、由于外出交流</w:t>
      </w:r>
      <w:proofErr w:type="gramStart"/>
      <w:r>
        <w:rPr>
          <w:rFonts w:cs="华文中宋" w:hint="eastAsia"/>
          <w:color w:val="000000"/>
          <w:sz w:val="28"/>
          <w:szCs w:val="28"/>
        </w:rPr>
        <w:t>导致推免资格</w:t>
      </w:r>
      <w:proofErr w:type="gramEnd"/>
      <w:r>
        <w:rPr>
          <w:rFonts w:cs="华文中宋" w:hint="eastAsia"/>
          <w:color w:val="000000"/>
          <w:sz w:val="28"/>
          <w:szCs w:val="28"/>
        </w:rPr>
        <w:t>受到的影响，应由学生本人承担。</w:t>
      </w:r>
    </w:p>
    <w:p w:rsidR="00754209" w:rsidRDefault="00754209" w:rsidP="00754209">
      <w:pPr>
        <w:pStyle w:val="a5"/>
        <w:adjustRightInd w:val="0"/>
        <w:spacing w:before="0" w:beforeAutospacing="0" w:after="0" w:afterAutospacing="0"/>
        <w:ind w:firstLineChars="200" w:firstLine="560"/>
      </w:pPr>
      <w:r>
        <w:rPr>
          <w:rFonts w:cs="华文中宋" w:hint="eastAsia"/>
          <w:color w:val="000000"/>
          <w:sz w:val="28"/>
          <w:szCs w:val="28"/>
        </w:rPr>
        <w:t>4、本办法自艺术与传媒学院党政联席会通过之日起开始实施。</w:t>
      </w:r>
    </w:p>
    <w:p w:rsidR="00754209" w:rsidRDefault="00754209" w:rsidP="00754209">
      <w:pPr>
        <w:pStyle w:val="a5"/>
        <w:spacing w:before="240" w:beforeAutospacing="0" w:after="240" w:afterAutospacing="0"/>
        <w:ind w:firstLineChars="200" w:firstLine="560"/>
        <w:jc w:val="both"/>
      </w:pPr>
      <w:r>
        <w:rPr>
          <w:rFonts w:cs="华文中宋" w:hint="eastAsia"/>
          <w:color w:val="000000"/>
          <w:sz w:val="28"/>
          <w:szCs w:val="28"/>
        </w:rPr>
        <w:t>5、本办法解释权在艺术与传媒学院。</w:t>
      </w:r>
    </w:p>
    <w:p w:rsidR="00754209" w:rsidRDefault="00754209" w:rsidP="00754209">
      <w:pPr>
        <w:pStyle w:val="a5"/>
        <w:spacing w:before="240" w:beforeAutospacing="0" w:after="240" w:afterAutospacing="0"/>
        <w:ind w:firstLineChars="200" w:firstLine="560"/>
        <w:jc w:val="right"/>
      </w:pPr>
      <w:r>
        <w:rPr>
          <w:rFonts w:cs="华文中宋" w:hint="eastAsia"/>
          <w:color w:val="000000"/>
          <w:sz w:val="28"/>
          <w:szCs w:val="28"/>
        </w:rPr>
        <w:t xml:space="preserve"> </w:t>
      </w:r>
    </w:p>
    <w:p w:rsidR="00754209" w:rsidRDefault="00754209" w:rsidP="00754209">
      <w:pPr>
        <w:pStyle w:val="a5"/>
        <w:spacing w:before="240" w:beforeAutospacing="0" w:after="240" w:afterAutospacing="0"/>
        <w:ind w:firstLineChars="200" w:firstLine="560"/>
        <w:jc w:val="right"/>
      </w:pPr>
      <w:r>
        <w:rPr>
          <w:rFonts w:cs="华文中宋" w:hint="eastAsia"/>
          <w:color w:val="000000"/>
          <w:sz w:val="28"/>
          <w:szCs w:val="28"/>
        </w:rPr>
        <w:t xml:space="preserve">艺术与传媒学院 </w:t>
      </w:r>
    </w:p>
    <w:p w:rsidR="00F97B7A" w:rsidRDefault="00754209" w:rsidP="00754209">
      <w:pPr>
        <w:pStyle w:val="a5"/>
        <w:spacing w:before="240" w:beforeAutospacing="0" w:after="240" w:afterAutospacing="0"/>
        <w:ind w:firstLineChars="200" w:firstLine="560"/>
        <w:jc w:val="right"/>
      </w:pPr>
      <w:r>
        <w:rPr>
          <w:rFonts w:cs="华文中宋" w:hint="eastAsia"/>
          <w:color w:val="000000"/>
          <w:sz w:val="28"/>
          <w:szCs w:val="28"/>
        </w:rPr>
        <w:t>2019年8月</w:t>
      </w:r>
    </w:p>
    <w:sectPr w:rsidR="00F97B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BCA" w:rsidRDefault="00A25BCA" w:rsidP="00754209">
      <w:r>
        <w:separator/>
      </w:r>
    </w:p>
  </w:endnote>
  <w:endnote w:type="continuationSeparator" w:id="0">
    <w:p w:rsidR="00A25BCA" w:rsidRDefault="00A25BCA" w:rsidP="0075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BCA" w:rsidRDefault="00A25BCA" w:rsidP="00754209">
      <w:r>
        <w:separator/>
      </w:r>
    </w:p>
  </w:footnote>
  <w:footnote w:type="continuationSeparator" w:id="0">
    <w:p w:rsidR="00A25BCA" w:rsidRDefault="00A25BCA" w:rsidP="00754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7A"/>
    <w:rsid w:val="00754209"/>
    <w:rsid w:val="00A25BCA"/>
    <w:rsid w:val="00B57F7A"/>
    <w:rsid w:val="00F9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4209"/>
    <w:rPr>
      <w:sz w:val="18"/>
      <w:szCs w:val="18"/>
    </w:rPr>
  </w:style>
  <w:style w:type="paragraph" w:styleId="a4">
    <w:name w:val="footer"/>
    <w:basedOn w:val="a"/>
    <w:link w:val="Char0"/>
    <w:uiPriority w:val="99"/>
    <w:unhideWhenUsed/>
    <w:rsid w:val="00754209"/>
    <w:pPr>
      <w:tabs>
        <w:tab w:val="center" w:pos="4153"/>
        <w:tab w:val="right" w:pos="8306"/>
      </w:tabs>
      <w:snapToGrid w:val="0"/>
      <w:jc w:val="left"/>
    </w:pPr>
    <w:rPr>
      <w:sz w:val="18"/>
      <w:szCs w:val="18"/>
    </w:rPr>
  </w:style>
  <w:style w:type="character" w:customStyle="1" w:styleId="Char0">
    <w:name w:val="页脚 Char"/>
    <w:basedOn w:val="a0"/>
    <w:link w:val="a4"/>
    <w:uiPriority w:val="99"/>
    <w:rsid w:val="00754209"/>
    <w:rPr>
      <w:sz w:val="18"/>
      <w:szCs w:val="18"/>
    </w:rPr>
  </w:style>
  <w:style w:type="paragraph" w:styleId="a5">
    <w:name w:val="Normal (Web)"/>
    <w:basedOn w:val="a"/>
    <w:uiPriority w:val="99"/>
    <w:unhideWhenUsed/>
    <w:rsid w:val="0075420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4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4209"/>
    <w:rPr>
      <w:sz w:val="18"/>
      <w:szCs w:val="18"/>
    </w:rPr>
  </w:style>
  <w:style w:type="paragraph" w:styleId="a4">
    <w:name w:val="footer"/>
    <w:basedOn w:val="a"/>
    <w:link w:val="Char0"/>
    <w:uiPriority w:val="99"/>
    <w:unhideWhenUsed/>
    <w:rsid w:val="00754209"/>
    <w:pPr>
      <w:tabs>
        <w:tab w:val="center" w:pos="4153"/>
        <w:tab w:val="right" w:pos="8306"/>
      </w:tabs>
      <w:snapToGrid w:val="0"/>
      <w:jc w:val="left"/>
    </w:pPr>
    <w:rPr>
      <w:sz w:val="18"/>
      <w:szCs w:val="18"/>
    </w:rPr>
  </w:style>
  <w:style w:type="character" w:customStyle="1" w:styleId="Char0">
    <w:name w:val="页脚 Char"/>
    <w:basedOn w:val="a0"/>
    <w:link w:val="a4"/>
    <w:uiPriority w:val="99"/>
    <w:rsid w:val="00754209"/>
    <w:rPr>
      <w:sz w:val="18"/>
      <w:szCs w:val="18"/>
    </w:rPr>
  </w:style>
  <w:style w:type="paragraph" w:styleId="a5">
    <w:name w:val="Normal (Web)"/>
    <w:basedOn w:val="a"/>
    <w:uiPriority w:val="99"/>
    <w:unhideWhenUsed/>
    <w:rsid w:val="007542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8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2020-07-08T00:59:00Z</dcterms:created>
  <dcterms:modified xsi:type="dcterms:W3CDTF">2020-07-08T01:00:00Z</dcterms:modified>
</cp:coreProperties>
</file>